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E9F4B6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202</w:t>
      </w:r>
      <w:r w:rsidR="00327A56">
        <w:rPr>
          <w:rFonts w:cs="Calibri"/>
          <w:b/>
          <w:sz w:val="52"/>
          <w:szCs w:val="28"/>
        </w:rPr>
        <w:t>5</w:t>
      </w:r>
    </w:p>
    <w:p w14:paraId="4AEFA19B" w14:textId="0E9C1477"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A521B2">
        <w:rPr>
          <w:rFonts w:cs="Calibri"/>
          <w:b/>
          <w:color w:val="C00000"/>
          <w:sz w:val="36"/>
          <w:szCs w:val="36"/>
        </w:rPr>
        <w:t>EIBAR</w:t>
      </w:r>
      <w:r w:rsidRPr="00086E4F">
        <w:rPr>
          <w:rFonts w:cs="Calibri"/>
          <w:b/>
          <w:color w:val="C00000"/>
          <w:sz w:val="36"/>
          <w:szCs w:val="36"/>
        </w:rPr>
        <w:br/>
      </w:r>
      <w:r w:rsidR="006B4C1C">
        <w:rPr>
          <w:rFonts w:cs="Calibri"/>
          <w:b/>
          <w:color w:val="808080"/>
          <w:sz w:val="36"/>
          <w:szCs w:val="36"/>
        </w:rPr>
        <w:t>24</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77777777" w:rsidR="009735CA" w:rsidRPr="00733458" w:rsidRDefault="009735CA" w:rsidP="009735CA">
      <w:pPr>
        <w:spacing w:after="0"/>
        <w:ind w:hanging="2"/>
        <w:rPr>
          <w:rFonts w:cs="Calibri"/>
          <w:b/>
          <w:bCs/>
          <w:u w:val="single"/>
        </w:rPr>
      </w:pPr>
      <w:r w:rsidRPr="00733458">
        <w:rPr>
          <w:rFonts w:cs="Calibri"/>
          <w:b/>
          <w:bCs/>
          <w:u w:val="single"/>
        </w:rPr>
        <w:t>CIMASUB 202</w:t>
      </w:r>
      <w:r>
        <w:rPr>
          <w:rFonts w:cs="Calibri"/>
          <w:b/>
          <w:bCs/>
          <w:u w:val="single"/>
        </w:rPr>
        <w:t>5</w:t>
      </w:r>
      <w:r w:rsidRPr="00733458">
        <w:rPr>
          <w:rFonts w:cs="Calibri"/>
          <w:b/>
          <w:bCs/>
          <w:u w:val="single"/>
        </w:rPr>
        <w:t xml:space="preserve">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71BD4662"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2025: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5CB431BB" w:rsidR="009735CA" w:rsidRPr="006B4745"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 exposici</w:t>
      </w:r>
      <w:r w:rsidR="006B4745">
        <w:rPr>
          <w:rFonts w:ascii="Calibri" w:hAnsi="Calibri" w:cs="Calibri"/>
          <w:color w:val="0070C0"/>
        </w:rPr>
        <w:t>ón</w:t>
      </w:r>
      <w:r w:rsidRPr="00EA5798">
        <w:rPr>
          <w:rFonts w:ascii="Calibri" w:hAnsi="Calibri" w:cs="Calibri"/>
          <w:color w:val="0070C0"/>
        </w:rPr>
        <w:t xml:space="preserve"> fotográfica del CIMASUB</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r w:rsidRPr="006B4745">
        <w:rPr>
          <w:rFonts w:cs="Calibri"/>
          <w:color w:val="0070C0"/>
        </w:rPr>
        <w:t>Adinziklo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w:t>
      </w:r>
      <w:proofErr w:type="gramStart"/>
      <w:r w:rsidRPr="009735CA">
        <w:rPr>
          <w:rFonts w:cs="Calibri"/>
          <w:color w:val="000000"/>
          <w:lang w:eastAsia="es-ES"/>
        </w:rPr>
        <w:t>mundo,</w:t>
      </w:r>
      <w:proofErr w:type="gramEnd"/>
      <w:r w:rsidRPr="009735CA">
        <w:rPr>
          <w:rFonts w:cs="Calibri"/>
          <w:color w:val="000000"/>
          <w:lang w:eastAsia="es-ES"/>
        </w:rPr>
        <w:t xml:space="preserve">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 xml:space="preserve">más de 3.600 </w:t>
      </w:r>
      <w:proofErr w:type="gramStart"/>
      <w:r w:rsidRPr="009735CA">
        <w:rPr>
          <w:rFonts w:cs="Calibri"/>
          <w:b/>
          <w:bCs/>
          <w:color w:val="000000"/>
          <w:lang w:eastAsia="es-ES"/>
        </w:rPr>
        <w:t>niños y niñas</w:t>
      </w:r>
      <w:proofErr w:type="gramEnd"/>
      <w:r w:rsidRPr="009735CA">
        <w:rPr>
          <w:rFonts w:cs="Calibri"/>
          <w:b/>
          <w:bCs/>
          <w:color w:val="000000"/>
          <w:lang w:eastAsia="es-ES"/>
        </w:rPr>
        <w:t xml:space="preserve"> de 52 centros educativos de Euskadi</w:t>
      </w:r>
      <w:r w:rsidRPr="009735CA">
        <w:rPr>
          <w:rFonts w:cs="Calibri"/>
          <w:color w:val="000000"/>
          <w:lang w:eastAsia="es-ES"/>
        </w:rPr>
        <w:t>, sembrando conciencia ambiental desde edades tempranas.</w:t>
      </w:r>
    </w:p>
    <w:p w14:paraId="79F75F88"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2025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04FD9FE"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Cimasub </w:t>
      </w:r>
      <w:r w:rsidRPr="00D24DFF">
        <w:rPr>
          <w:rFonts w:ascii="Calibri" w:hAnsi="Calibri" w:cs="Calibri"/>
          <w:b/>
          <w:bCs/>
          <w:color w:val="0070C0"/>
          <w:sz w:val="28"/>
          <w:szCs w:val="28"/>
        </w:rPr>
        <w:t>2025: «La verdad ante tus ojos»</w:t>
      </w:r>
    </w:p>
    <w:p w14:paraId="38547DA1" w14:textId="23BAD5A4" w:rsidR="006B4C1C" w:rsidRPr="001B4E16" w:rsidRDefault="00894909" w:rsidP="006B4C1C">
      <w:pPr>
        <w:spacing w:line="240" w:lineRule="auto"/>
        <w:rPr>
          <w:rFonts w:ascii="Calibri" w:hAnsi="Calibri" w:cs="Calibri"/>
          <w:b/>
          <w:bCs/>
          <w:i/>
          <w:iCs/>
          <w:sz w:val="28"/>
          <w:szCs w:val="28"/>
        </w:rPr>
      </w:pPr>
      <w:r>
        <w:rPr>
          <w:rFonts w:ascii="Calibri" w:hAnsi="Calibri" w:cs="Calibri"/>
          <w:b/>
          <w:bCs/>
          <w:i/>
          <w:iCs/>
          <w:sz w:val="28"/>
          <w:szCs w:val="28"/>
        </w:rPr>
        <w:t>24</w:t>
      </w:r>
      <w:r w:rsidR="006B4C1C" w:rsidRPr="001B4E16">
        <w:rPr>
          <w:rFonts w:ascii="Calibri" w:hAnsi="Calibri" w:cs="Calibri"/>
          <w:b/>
          <w:bCs/>
          <w:i/>
          <w:iCs/>
          <w:sz w:val="28"/>
          <w:szCs w:val="28"/>
        </w:rPr>
        <w:t xml:space="preserve">ª edición CIMASUB de </w:t>
      </w:r>
      <w:r w:rsidR="00477728">
        <w:rPr>
          <w:rFonts w:ascii="Calibri" w:hAnsi="Calibri" w:cs="Calibri"/>
          <w:b/>
          <w:bCs/>
          <w:i/>
          <w:iCs/>
          <w:sz w:val="28"/>
          <w:szCs w:val="28"/>
        </w:rPr>
        <w:t>EIBAR</w:t>
      </w:r>
      <w:r w:rsidR="006B4C1C" w:rsidRPr="001B4E16">
        <w:rPr>
          <w:rFonts w:ascii="Calibri" w:hAnsi="Calibri" w:cs="Calibri"/>
          <w:b/>
          <w:bCs/>
          <w:i/>
          <w:iCs/>
          <w:sz w:val="28"/>
          <w:szCs w:val="28"/>
        </w:rPr>
        <w:t xml:space="preserve">. </w:t>
      </w:r>
    </w:p>
    <w:p w14:paraId="1C645A57" w14:textId="6ED1C29C"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Pr>
          <w:rFonts w:cs="Calibri"/>
          <w:bCs/>
          <w:i/>
          <w:iCs/>
        </w:rPr>
        <w:t>1</w:t>
      </w:r>
      <w:r w:rsidR="00477728">
        <w:rPr>
          <w:rFonts w:cs="Calibri"/>
          <w:bCs/>
          <w:i/>
          <w:iCs/>
        </w:rPr>
        <w:t>0</w:t>
      </w:r>
      <w:r>
        <w:rPr>
          <w:rFonts w:cs="Calibri"/>
          <w:bCs/>
          <w:i/>
          <w:iCs/>
        </w:rPr>
        <w:t>, 1</w:t>
      </w:r>
      <w:r w:rsidR="00477728">
        <w:rPr>
          <w:rFonts w:cs="Calibri"/>
          <w:bCs/>
          <w:i/>
          <w:iCs/>
        </w:rPr>
        <w:t>1</w:t>
      </w:r>
      <w:r>
        <w:rPr>
          <w:rFonts w:cs="Calibri"/>
          <w:bCs/>
          <w:i/>
          <w:iCs/>
        </w:rPr>
        <w:t xml:space="preserve"> y </w:t>
      </w:r>
      <w:r w:rsidR="00477728">
        <w:rPr>
          <w:rFonts w:cs="Calibri"/>
          <w:bCs/>
          <w:i/>
          <w:iCs/>
        </w:rPr>
        <w:t>12</w:t>
      </w:r>
      <w:r>
        <w:rPr>
          <w:rFonts w:cs="Calibri"/>
          <w:bCs/>
          <w:i/>
          <w:iCs/>
        </w:rPr>
        <w:t xml:space="preserve"> de </w:t>
      </w:r>
      <w:r w:rsidR="00477728">
        <w:rPr>
          <w:rFonts w:cs="Calibri"/>
          <w:bCs/>
          <w:i/>
          <w:iCs/>
        </w:rPr>
        <w:t>diciembre</w:t>
      </w:r>
      <w:r w:rsidRPr="001B4E16">
        <w:rPr>
          <w:rFonts w:cs="Calibri"/>
          <w:bCs/>
          <w:i/>
          <w:iCs/>
        </w:rPr>
        <w:t xml:space="preserve">. </w:t>
      </w:r>
      <w:r w:rsidR="00477728">
        <w:rPr>
          <w:rFonts w:cs="Calibri"/>
          <w:bCs/>
          <w:i/>
          <w:iCs/>
        </w:rPr>
        <w:t>Coliseo</w:t>
      </w:r>
      <w:r w:rsidRPr="001B4E16">
        <w:rPr>
          <w:rFonts w:cs="Calibri"/>
          <w:bCs/>
          <w:i/>
          <w:iCs/>
        </w:rPr>
        <w:t>. 19:00h.</w:t>
      </w:r>
      <w:r>
        <w:rPr>
          <w:rFonts w:cs="Calibri"/>
          <w:bCs/>
          <w:i/>
          <w:iCs/>
        </w:rPr>
        <w:t xml:space="preserve"> (</w:t>
      </w:r>
      <w:r w:rsidR="00B96A05" w:rsidRPr="00B96A05">
        <w:rPr>
          <w:rFonts w:cs="Calibri"/>
          <w:bCs/>
          <w:i/>
          <w:iCs/>
        </w:rPr>
        <w:t>Entradas</w:t>
      </w:r>
      <w:r w:rsidR="00B96A05">
        <w:rPr>
          <w:rFonts w:cs="Calibri"/>
          <w:bCs/>
          <w:i/>
          <w:iCs/>
        </w:rPr>
        <w:t xml:space="preserve"> gratuitas</w:t>
      </w:r>
      <w:r w:rsidR="00B96A05" w:rsidRPr="00B96A05">
        <w:rPr>
          <w:rFonts w:cs="Calibri"/>
          <w:bCs/>
          <w:i/>
          <w:iCs/>
        </w:rPr>
        <w:t xml:space="preserve"> en taquilla. Numeradas</w:t>
      </w:r>
      <w:r>
        <w:rPr>
          <w:rFonts w:cs="Calibri"/>
          <w:bCs/>
          <w:i/>
          <w:iCs/>
        </w:rPr>
        <w:t>)</w:t>
      </w:r>
    </w:p>
    <w:p w14:paraId="50EA6EB5" w14:textId="16E8B7D9" w:rsidR="006B4C1C" w:rsidRPr="001B4E16" w:rsidRDefault="006B4C1C" w:rsidP="00477728">
      <w:pPr>
        <w:pStyle w:val="Prrafodelista"/>
        <w:numPr>
          <w:ilvl w:val="0"/>
          <w:numId w:val="33"/>
        </w:numPr>
        <w:spacing w:line="240" w:lineRule="auto"/>
        <w:rPr>
          <w:rFonts w:cs="Calibri"/>
          <w:bCs/>
          <w:i/>
          <w:iCs/>
        </w:rPr>
      </w:pPr>
      <w:r w:rsidRPr="001B4E16">
        <w:rPr>
          <w:rFonts w:cs="Calibri"/>
          <w:b/>
          <w:i/>
          <w:iCs/>
        </w:rPr>
        <w:t xml:space="preserve">Exposición fotográfica: </w:t>
      </w:r>
      <w:r w:rsidR="00C13711">
        <w:rPr>
          <w:rFonts w:cs="Calibri"/>
          <w:bCs/>
          <w:i/>
          <w:iCs/>
        </w:rPr>
        <w:t>28 noviembre</w:t>
      </w:r>
      <w:r>
        <w:rPr>
          <w:rFonts w:cs="Calibri"/>
          <w:bCs/>
          <w:i/>
          <w:iCs/>
        </w:rPr>
        <w:t>/</w:t>
      </w:r>
      <w:r w:rsidR="00C13711">
        <w:rPr>
          <w:rFonts w:cs="Calibri"/>
          <w:bCs/>
          <w:i/>
          <w:iCs/>
        </w:rPr>
        <w:t>1</w:t>
      </w:r>
      <w:r w:rsidR="00CD32CF">
        <w:rPr>
          <w:rFonts w:cs="Calibri"/>
          <w:bCs/>
          <w:i/>
          <w:iCs/>
        </w:rPr>
        <w:t>2</w:t>
      </w:r>
      <w:r w:rsidRPr="001B4E16">
        <w:rPr>
          <w:rFonts w:cs="Calibri"/>
          <w:bCs/>
          <w:i/>
          <w:iCs/>
        </w:rPr>
        <w:t xml:space="preserve"> d</w:t>
      </w:r>
      <w:r w:rsidR="00C13711">
        <w:rPr>
          <w:rFonts w:cs="Calibri"/>
          <w:bCs/>
          <w:i/>
          <w:iCs/>
        </w:rPr>
        <w:t>iciembre</w:t>
      </w:r>
      <w:r w:rsidRPr="001B4E16">
        <w:rPr>
          <w:rFonts w:cs="Calibri"/>
          <w:bCs/>
          <w:i/>
          <w:iCs/>
        </w:rPr>
        <w:t xml:space="preserve">. </w:t>
      </w:r>
      <w:r w:rsidR="00477728">
        <w:rPr>
          <w:rFonts w:cs="Calibri"/>
          <w:bCs/>
          <w:i/>
          <w:iCs/>
        </w:rPr>
        <w:t>Coliseo</w:t>
      </w:r>
      <w:r>
        <w:rPr>
          <w:rFonts w:cs="Calibri"/>
          <w:bCs/>
          <w:i/>
          <w:iCs/>
        </w:rPr>
        <w:t xml:space="preserve">. </w:t>
      </w:r>
    </w:p>
    <w:p w14:paraId="4CA5EAF2" w14:textId="208B7D4C" w:rsidR="006B4C1C" w:rsidRPr="006B4C1C" w:rsidRDefault="006B4C1C" w:rsidP="00477728">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Pr>
          <w:rFonts w:cs="Calibri"/>
          <w:bCs/>
          <w:i/>
          <w:iCs/>
        </w:rPr>
        <w:t>1</w:t>
      </w:r>
      <w:r w:rsidR="00477728">
        <w:rPr>
          <w:rFonts w:cs="Calibri"/>
          <w:bCs/>
          <w:i/>
          <w:iCs/>
        </w:rPr>
        <w:t>0</w:t>
      </w:r>
      <w:r>
        <w:rPr>
          <w:rFonts w:cs="Calibri"/>
          <w:bCs/>
          <w:i/>
          <w:iCs/>
        </w:rPr>
        <w:t xml:space="preserve"> de </w:t>
      </w:r>
      <w:r w:rsidR="00477728">
        <w:rPr>
          <w:rFonts w:cs="Calibri"/>
          <w:bCs/>
          <w:i/>
          <w:iCs/>
        </w:rPr>
        <w:t>diciembre</w:t>
      </w:r>
      <w:r>
        <w:rPr>
          <w:rFonts w:cs="Calibri"/>
          <w:bCs/>
          <w:i/>
          <w:iCs/>
        </w:rPr>
        <w:t>.</w:t>
      </w:r>
      <w:r w:rsidRPr="002845AD">
        <w:rPr>
          <w:rFonts w:cs="Calibri"/>
          <w:bCs/>
          <w:i/>
          <w:iCs/>
        </w:rPr>
        <w:t xml:space="preserve"> </w:t>
      </w:r>
      <w:r w:rsidR="00477728">
        <w:rPr>
          <w:rFonts w:cs="Calibri"/>
          <w:bCs/>
          <w:i/>
          <w:iCs/>
        </w:rPr>
        <w:t>Coliseo</w:t>
      </w:r>
      <w:r>
        <w:rPr>
          <w:rFonts w:cs="Calibri"/>
          <w:bCs/>
          <w:i/>
          <w:iCs/>
        </w:rPr>
        <w:t xml:space="preserve">. </w:t>
      </w:r>
      <w:r w:rsidRPr="002845AD">
        <w:rPr>
          <w:rFonts w:cs="Calibri"/>
          <w:bCs/>
          <w:i/>
          <w:iCs/>
        </w:rPr>
        <w:t xml:space="preserve">10:00h. </w:t>
      </w:r>
    </w:p>
    <w:p w14:paraId="7990EC8F" w14:textId="49DA0CD2" w:rsidR="006B4C1C" w:rsidRPr="006B4C1C" w:rsidRDefault="006B4C1C" w:rsidP="00477728">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familias</w:t>
      </w:r>
      <w:r w:rsidRPr="00AF4467">
        <w:rPr>
          <w:rFonts w:cs="Calibri"/>
          <w:bCs/>
          <w:i/>
          <w:iCs/>
        </w:rPr>
        <w:t>)</w:t>
      </w:r>
      <w:r w:rsidRPr="00AF4467">
        <w:rPr>
          <w:rFonts w:cs="Calibri"/>
          <w:b/>
          <w:i/>
          <w:iCs/>
        </w:rPr>
        <w:t>:</w:t>
      </w:r>
      <w:r w:rsidRPr="00AF4467">
        <w:rPr>
          <w:rFonts w:cs="Calibri"/>
          <w:bCs/>
          <w:i/>
          <w:iCs/>
        </w:rPr>
        <w:t xml:space="preserve"> </w:t>
      </w:r>
      <w:r w:rsidR="00477728">
        <w:rPr>
          <w:rFonts w:cs="Calibri"/>
          <w:bCs/>
          <w:i/>
          <w:iCs/>
        </w:rPr>
        <w:t>13</w:t>
      </w:r>
      <w:r>
        <w:rPr>
          <w:rFonts w:cs="Calibri"/>
          <w:bCs/>
          <w:i/>
          <w:iCs/>
        </w:rPr>
        <w:t xml:space="preserve"> de</w:t>
      </w:r>
      <w:r w:rsidR="00477728" w:rsidRPr="00477728">
        <w:rPr>
          <w:rFonts w:cs="Calibri"/>
          <w:bCs/>
          <w:i/>
          <w:iCs/>
        </w:rPr>
        <w:t xml:space="preserve"> </w:t>
      </w:r>
      <w:r w:rsidR="00477728">
        <w:rPr>
          <w:rFonts w:cs="Calibri"/>
          <w:bCs/>
          <w:i/>
          <w:iCs/>
        </w:rPr>
        <w:t>diciembre</w:t>
      </w:r>
      <w:r>
        <w:rPr>
          <w:rFonts w:cs="Calibri"/>
          <w:bCs/>
          <w:i/>
          <w:iCs/>
        </w:rPr>
        <w:t>.</w:t>
      </w:r>
      <w:r w:rsidRPr="002845AD">
        <w:rPr>
          <w:rFonts w:cs="Calibri"/>
          <w:bCs/>
          <w:i/>
          <w:iCs/>
        </w:rPr>
        <w:t xml:space="preserve"> </w:t>
      </w:r>
      <w:r w:rsidR="00477728">
        <w:rPr>
          <w:rFonts w:cs="Calibri"/>
          <w:bCs/>
          <w:i/>
          <w:iCs/>
        </w:rPr>
        <w:t>Coliseo</w:t>
      </w:r>
      <w:r>
        <w:rPr>
          <w:rFonts w:cs="Calibri"/>
          <w:bCs/>
          <w:i/>
          <w:iCs/>
        </w:rPr>
        <w:t xml:space="preserve">. </w:t>
      </w:r>
      <w:r w:rsidRPr="002845AD">
        <w:rPr>
          <w:rFonts w:cs="Calibri"/>
          <w:bCs/>
          <w:i/>
          <w:iCs/>
        </w:rPr>
        <w:t>1</w:t>
      </w:r>
      <w:r w:rsidR="00C13711">
        <w:rPr>
          <w:rFonts w:cs="Calibri"/>
          <w:bCs/>
          <w:i/>
          <w:iCs/>
        </w:rPr>
        <w:t>2</w:t>
      </w:r>
      <w:r w:rsidRPr="002845AD">
        <w:rPr>
          <w:rFonts w:cs="Calibri"/>
          <w:bCs/>
          <w:i/>
          <w:iCs/>
        </w:rPr>
        <w:t xml:space="preserve">:00h. </w:t>
      </w:r>
    </w:p>
    <w:p w14:paraId="143333E9" w14:textId="33DFC56F" w:rsidR="006B4C1C" w:rsidRPr="006B4C1C" w:rsidRDefault="006B4C1C" w:rsidP="00477728">
      <w:pPr>
        <w:pStyle w:val="Prrafodelista"/>
        <w:numPr>
          <w:ilvl w:val="0"/>
          <w:numId w:val="33"/>
        </w:numPr>
        <w:tabs>
          <w:tab w:val="left" w:pos="6096"/>
        </w:tabs>
        <w:spacing w:after="0" w:line="240" w:lineRule="auto"/>
        <w:rPr>
          <w:rFonts w:cs="Calibri"/>
          <w:b/>
          <w:i/>
          <w:iCs/>
        </w:rPr>
      </w:pPr>
      <w:r>
        <w:rPr>
          <w:rFonts w:cs="Calibri"/>
          <w:b/>
          <w:i/>
          <w:iCs/>
        </w:rPr>
        <w:t xml:space="preserve">Adinziklo Submarino </w:t>
      </w:r>
      <w:r>
        <w:rPr>
          <w:rFonts w:cs="Calibri"/>
          <w:bCs/>
          <w:i/>
          <w:iCs/>
        </w:rPr>
        <w:t>(para mayores)</w:t>
      </w:r>
      <w:r>
        <w:rPr>
          <w:rFonts w:cs="Calibri"/>
          <w:b/>
          <w:i/>
          <w:iCs/>
        </w:rPr>
        <w:t>:</w:t>
      </w:r>
      <w:r>
        <w:rPr>
          <w:rFonts w:cs="Calibri"/>
          <w:bCs/>
          <w:i/>
          <w:iCs/>
        </w:rPr>
        <w:t xml:space="preserve"> </w:t>
      </w:r>
      <w:r w:rsidR="00C13711">
        <w:rPr>
          <w:rFonts w:cs="Calibri"/>
          <w:bCs/>
          <w:i/>
          <w:iCs/>
        </w:rPr>
        <w:t>pendiente de confirmar</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77777777" w:rsidR="00D24DFF" w:rsidRPr="00A12543" w:rsidRDefault="00D24DFF" w:rsidP="00E00CDF">
      <w:pPr>
        <w:jc w:val="both"/>
        <w:rPr>
          <w:rFonts w:ascii="Calibri" w:hAnsi="Calibri" w:cs="Calibri"/>
        </w:rPr>
      </w:pPr>
      <w:r w:rsidRPr="00A12543">
        <w:rPr>
          <w:rFonts w:ascii="Calibri" w:hAnsi="Calibri" w:cs="Calibri"/>
        </w:rPr>
        <w:t xml:space="preserve">El lema del Cimasub 2025,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0023CF57"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donde se proyectarán los mejores cortometrajes y documentales internacionales</w:t>
      </w:r>
      <w:r w:rsidR="00B96A05">
        <w:rPr>
          <w:rFonts w:ascii="Calibri" w:hAnsi="Calibri" w:cs="Calibri"/>
        </w:rPr>
        <w:t>.</w:t>
      </w:r>
      <w:r w:rsidRPr="00CC0BB9">
        <w:rPr>
          <w:rFonts w:ascii="Calibri" w:hAnsi="Calibri" w:cs="Calibri"/>
        </w:rPr>
        <w:t xml:space="preserve"> </w:t>
      </w:r>
    </w:p>
    <w:p w14:paraId="408DC842" w14:textId="756000B8" w:rsidR="00D24DFF" w:rsidRPr="00A12543" w:rsidRDefault="00B96A05"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E</w:t>
      </w:r>
      <w:r w:rsidR="00D24DFF" w:rsidRPr="00A12543">
        <w:rPr>
          <w:rFonts w:ascii="Calibri" w:hAnsi="Calibri" w:cs="Calibri"/>
          <w:b/>
          <w:bCs/>
        </w:rPr>
        <w:t>xposici</w:t>
      </w:r>
      <w:r>
        <w:rPr>
          <w:rFonts w:ascii="Calibri" w:hAnsi="Calibri" w:cs="Calibri"/>
          <w:b/>
          <w:bCs/>
        </w:rPr>
        <w:t>ón</w:t>
      </w:r>
      <w:r w:rsidR="00D24DFF" w:rsidRPr="00A12543">
        <w:rPr>
          <w:rFonts w:ascii="Calibri" w:hAnsi="Calibri" w:cs="Calibri"/>
          <w:b/>
          <w:bCs/>
        </w:rPr>
        <w:t xml:space="preserve"> fotográfica</w:t>
      </w:r>
      <w:r>
        <w:rPr>
          <w:rFonts w:ascii="Calibri" w:hAnsi="Calibri" w:cs="Calibri"/>
        </w:rPr>
        <w:t xml:space="preserve">. </w:t>
      </w:r>
      <w:r w:rsidRPr="00B96A05">
        <w:rPr>
          <w:rFonts w:ascii="Calibri" w:hAnsi="Calibri" w:cs="Calibri"/>
        </w:rPr>
        <w:t>La exhibición mostrará especies marinas únicas y paisajes subacuáticos que nos transportarán a los rincones más sorprendentes de los océanos.</w:t>
      </w:r>
    </w:p>
    <w:p w14:paraId="1A486A04" w14:textId="05A4D418"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Txikiziklo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172DF4DA" w14:textId="77777777" w:rsidR="00D24DFF" w:rsidRPr="00A12543" w:rsidRDefault="00D24DFF" w:rsidP="00E00CDF">
      <w:pPr>
        <w:jc w:val="both"/>
        <w:rPr>
          <w:rFonts w:ascii="Calibri" w:hAnsi="Calibri" w:cs="Calibri"/>
        </w:rPr>
      </w:pPr>
      <w:r w:rsidRPr="00A12543">
        <w:rPr>
          <w:rFonts w:ascii="Calibri" w:hAnsi="Calibri" w:cs="Calibri"/>
        </w:rPr>
        <w:t xml:space="preserve">A través de todas estas propuestas, el Cimasub 2025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09E19A1E" w14:textId="77777777" w:rsidR="00E00CDF" w:rsidRDefault="00E00CDF" w:rsidP="00733458">
      <w:pPr>
        <w:pBdr>
          <w:bottom w:val="single" w:sz="4" w:space="1" w:color="auto"/>
        </w:pBdr>
        <w:rPr>
          <w:rFonts w:ascii="Calibri" w:hAnsi="Calibri" w:cs="Calibri"/>
          <w:b/>
          <w:bCs/>
          <w:color w:val="0070C0"/>
          <w:sz w:val="28"/>
          <w:szCs w:val="28"/>
        </w:rPr>
      </w:pP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1CD18C52"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CIMASUB 2025</w:t>
      </w:r>
      <w:r w:rsidR="00D24DFF" w:rsidRPr="007A37E1">
        <w:rPr>
          <w:rFonts w:ascii="Calibri" w:hAnsi="Calibri" w:cs="Calibri"/>
        </w:rPr>
        <w:t xml:space="preserve">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Pr="007A37E1" w:rsidRDefault="00D24DFF" w:rsidP="00D24DFF">
      <w:pPr>
        <w:jc w:val="both"/>
        <w:rPr>
          <w:rFonts w:ascii="Calibri" w:hAnsi="Calibri" w:cs="Calibri"/>
        </w:rPr>
      </w:pPr>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72F1561F" w14:textId="70D163D8" w:rsidR="00D24DFF" w:rsidRPr="007A37E1" w:rsidRDefault="00D24DFF" w:rsidP="00D24DFF">
      <w:pPr>
        <w:jc w:val="both"/>
        <w:rPr>
          <w:rFonts w:ascii="Calibri" w:hAnsi="Calibri" w:cs="Calibri"/>
        </w:rPr>
      </w:pPr>
      <w:r w:rsidRPr="007A37E1">
        <w:rPr>
          <w:rFonts w:ascii="Calibri" w:hAnsi="Calibri" w:cs="Calibri"/>
        </w:rPr>
        <w:t>Del sudeste asiático pasamos</w:t>
      </w:r>
      <w:r w:rsidR="008D2798">
        <w:rPr>
          <w:rFonts w:ascii="Calibri" w:hAnsi="Calibri" w:cs="Calibri"/>
        </w:rPr>
        <w:t xml:space="preserve"> a Egipto, </w:t>
      </w:r>
      <w:r w:rsidRPr="007A37E1">
        <w:rPr>
          <w:rFonts w:ascii="Calibri" w:hAnsi="Calibri" w:cs="Calibri"/>
        </w:rPr>
        <w:t xml:space="preserve">con </w:t>
      </w:r>
      <w:r w:rsidR="008D2798">
        <w:rPr>
          <w:rFonts w:ascii="Calibri" w:hAnsi="Calibri" w:cs="Calibri"/>
          <w:b/>
          <w:bCs/>
          <w:i/>
          <w:iCs/>
        </w:rPr>
        <w:t>Mar Rojo, E</w:t>
      </w:r>
      <w:r w:rsidRPr="007A37E1">
        <w:rPr>
          <w:rFonts w:ascii="Calibri" w:hAnsi="Calibri" w:cs="Calibri"/>
          <w:b/>
          <w:bCs/>
          <w:i/>
          <w:iCs/>
        </w:rPr>
        <w:t>lphinstone, Fury Shoals, Daedalus</w:t>
      </w:r>
      <w:r w:rsidRPr="007A37E1">
        <w:rPr>
          <w:rFonts w:ascii="Calibri" w:hAnsi="Calibri" w:cs="Calibri"/>
        </w:rPr>
        <w:t xml:space="preserve">, del gallego </w:t>
      </w:r>
      <w:r w:rsidRPr="007A37E1">
        <w:rPr>
          <w:rFonts w:ascii="Calibri" w:hAnsi="Calibri" w:cs="Calibri"/>
          <w:b/>
          <w:bCs/>
        </w:rPr>
        <w:t>Jorge Martínez Vázquez</w:t>
      </w:r>
      <w:r w:rsidRPr="007A37E1">
        <w:rPr>
          <w:rFonts w:ascii="Calibri" w:hAnsi="Calibri" w:cs="Calibri"/>
        </w:rPr>
        <w:t>. Su cámara se convierte en un pincel que retrata la vida bajo un lienzo azul profundo, donde tortugas gigantes, tiburones y corales conviven en un equilibrio de belleza y peligro. No hay narrador ni palabras: solo música y movimiento. Una danza entre la luz y el azul, un homenaje al pulso vital del mar.</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22C9D788" w14:textId="77777777" w:rsidR="00D24DFF" w:rsidRPr="007A37E1" w:rsidRDefault="00D24DFF" w:rsidP="00D24DFF">
      <w:pPr>
        <w:jc w:val="both"/>
        <w:rPr>
          <w:rFonts w:ascii="Calibri" w:hAnsi="Calibri" w:cs="Calibri"/>
        </w:rPr>
      </w:pPr>
      <w:r w:rsidRPr="007A37E1">
        <w:rPr>
          <w:rFonts w:ascii="Calibri" w:hAnsi="Calibri" w:cs="Calibri"/>
        </w:rPr>
        <w:t xml:space="preserve">Desde la India viajamos hasta la </w:t>
      </w:r>
      <w:r w:rsidRPr="007D7173">
        <w:rPr>
          <w:rFonts w:ascii="Calibri" w:hAnsi="Calibri" w:cs="Calibri"/>
        </w:rPr>
        <w:t>Polinesia y Madagascar</w:t>
      </w:r>
      <w:r w:rsidRPr="007A37E1">
        <w:rPr>
          <w:rFonts w:ascii="Calibri" w:hAnsi="Calibri" w:cs="Calibri"/>
        </w:rPr>
        <w:t xml:space="preserve"> de la mano del francés </w:t>
      </w:r>
      <w:r w:rsidRPr="007A37E1">
        <w:rPr>
          <w:rFonts w:ascii="Calibri" w:hAnsi="Calibri" w:cs="Calibri"/>
          <w:b/>
          <w:bCs/>
        </w:rPr>
        <w:t>René Heuzey</w:t>
      </w:r>
      <w:r w:rsidRPr="007A37E1">
        <w:rPr>
          <w:rFonts w:ascii="Calibri" w:hAnsi="Calibri" w:cs="Calibri"/>
        </w:rPr>
        <w:t xml:space="preserve"> con </w:t>
      </w:r>
      <w:r w:rsidRPr="007A37E1">
        <w:rPr>
          <w:rFonts w:ascii="Calibri" w:hAnsi="Calibri" w:cs="Calibri"/>
          <w:b/>
          <w:bCs/>
          <w:i/>
          <w:iCs/>
        </w:rPr>
        <w:t>Les gardiennes de l’Océan</w:t>
      </w:r>
      <w:r w:rsidRPr="007A37E1">
        <w:rPr>
          <w:rFonts w:ascii="Calibri" w:hAnsi="Calibri" w:cs="Calibri"/>
        </w:rPr>
        <w:t>, una pieza que rinde homenaje a las grandes ballenas, “guardianas ancestrales del mar”. La película, distinguida con una mención especial del jurado, combina la majestuosidad de estos cetáceos con una música que parece latir al ritmo del océano. Es un canto a la vida y a la libertad, pero también una súplica para respetar el equilibrio natural que estas criaturas encarnan desde hace millones de años.</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1F53C0C3" w14:textId="77777777" w:rsidR="00D24DFF" w:rsidRPr="007A37E1" w:rsidRDefault="00D24DFF" w:rsidP="00D24DFF">
      <w:pPr>
        <w:jc w:val="both"/>
        <w:rPr>
          <w:rFonts w:ascii="Calibri" w:hAnsi="Calibri" w:cs="Calibri"/>
        </w:rPr>
      </w:pPr>
      <w:r w:rsidRPr="007A37E1">
        <w:rPr>
          <w:rFonts w:ascii="Calibri" w:hAnsi="Calibri" w:cs="Calibri"/>
        </w:rPr>
        <w:t xml:space="preserve">La proyección continúa con </w:t>
      </w:r>
      <w:r w:rsidRPr="007A37E1">
        <w:rPr>
          <w:rFonts w:ascii="Calibri" w:hAnsi="Calibri" w:cs="Calibri"/>
          <w:b/>
          <w:bCs/>
          <w:i/>
          <w:iCs/>
        </w:rPr>
        <w:t>Epic Run: A Ritual in the Abyss</w:t>
      </w:r>
      <w:r w:rsidRPr="007A37E1">
        <w:rPr>
          <w:rFonts w:ascii="Calibri" w:hAnsi="Calibri" w:cs="Calibri"/>
        </w:rPr>
        <w:t xml:space="preserve">, del estadounidense </w:t>
      </w:r>
      <w:r w:rsidRPr="007A37E1">
        <w:rPr>
          <w:rFonts w:ascii="Calibri" w:hAnsi="Calibri" w:cs="Calibri"/>
          <w:b/>
          <w:bCs/>
        </w:rPr>
        <w:t>Weiwei Gao</w:t>
      </w:r>
      <w:r w:rsidRPr="007A37E1">
        <w:rPr>
          <w:rFonts w:ascii="Calibri" w:hAnsi="Calibri" w:cs="Calibri"/>
        </w:rPr>
        <w:t>, que nos traslada a un cañón submarino en California donde miles de calamares se congregan para desovar en una danza luminosa y efímera. Esta coreografía natural, filmada con delicadeza y respeto, se convierte en una metáfora de la renovación constante del océano, un ciclo de vida que ocurre lejos de nuestras miradas pero que sostiene el equilibrio del planeta.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xml:space="preserve">. Este documental nos devuelve a aguas cercanas: las del litoral cántabro. A </w:t>
      </w:r>
      <w:r w:rsidRPr="007A37E1">
        <w:rPr>
          <w:rFonts w:ascii="Calibri" w:hAnsi="Calibri" w:cs="Calibri"/>
        </w:rPr>
        <w:lastRenderedPageBreak/>
        <w:t>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64192057" w14:textId="3ED514F9" w:rsidR="00D24DFF" w:rsidRPr="007A37E1" w:rsidRDefault="00D24DFF" w:rsidP="00D24DF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sidR="00063FC7">
        <w:rPr>
          <w:rFonts w:ascii="Calibri" w:hAnsi="Calibri" w:cs="Calibri"/>
        </w:rPr>
        <w:t xml:space="preserve">, </w:t>
      </w:r>
      <w:r w:rsidRPr="007A37E1">
        <w:rPr>
          <w:rFonts w:ascii="Calibri" w:hAnsi="Calibri" w:cs="Calibri"/>
        </w:rPr>
        <w:t>y destructivo</w:t>
      </w:r>
      <w:r w:rsidR="00063FC7">
        <w:rPr>
          <w:rFonts w:ascii="Calibri" w:hAnsi="Calibri" w:cs="Calibri"/>
        </w:rPr>
        <w:t xml:space="preserve">, </w:t>
      </w:r>
      <w:r w:rsidRPr="007A37E1">
        <w:rPr>
          <w:rFonts w:ascii="Calibri" w:hAnsi="Calibri" w:cs="Calibri"/>
        </w:rPr>
        <w:t>de la Tierra.</w:t>
      </w:r>
    </w:p>
    <w:p w14:paraId="32FA9654" w14:textId="59C898C7" w:rsidR="00D24DFF" w:rsidRPr="007A37E1"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w:t>
      </w:r>
      <w:proofErr w:type="gramStart"/>
      <w:r w:rsidRPr="007A37E1">
        <w:rPr>
          <w:rFonts w:ascii="Calibri" w:hAnsi="Calibri" w:cs="Calibri"/>
        </w:rPr>
        <w:t>EE.UU.</w:t>
      </w:r>
      <w:proofErr w:type="gramEnd"/>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Y </w:t>
      </w:r>
      <w:proofErr w:type="gramStart"/>
      <w:r w:rsidR="00063FC7">
        <w:rPr>
          <w:rFonts w:ascii="Calibri" w:hAnsi="Calibri" w:cs="Calibri"/>
        </w:rPr>
        <w:t xml:space="preserve">finalmente,  </w:t>
      </w:r>
      <w:r w:rsidRPr="007A37E1">
        <w:rPr>
          <w:rFonts w:ascii="Calibri" w:hAnsi="Calibri" w:cs="Calibri"/>
        </w:rPr>
        <w:t>con</w:t>
      </w:r>
      <w:proofErr w:type="gramEnd"/>
      <w:r w:rsidRPr="007A37E1">
        <w:rPr>
          <w:rFonts w:ascii="Calibri" w:hAnsi="Calibri" w:cs="Calibri"/>
        </w:rPr>
        <w:t xml:space="preserve"> </w:t>
      </w:r>
      <w:r w:rsidRPr="007A37E1">
        <w:rPr>
          <w:rFonts w:ascii="Calibri" w:hAnsi="Calibri" w:cs="Calibri"/>
          <w:b/>
          <w:bCs/>
          <w:i/>
          <w:iCs/>
        </w:rPr>
        <w:t>La Costa Quebrada: Naturaleza entre las mareas</w:t>
      </w:r>
      <w:r w:rsidRPr="007A37E1">
        <w:rPr>
          <w:rFonts w:ascii="Calibri" w:hAnsi="Calibri" w:cs="Calibri"/>
        </w:rPr>
        <w:t xml:space="preserve">, del británico </w:t>
      </w:r>
      <w:r w:rsidRPr="007A37E1">
        <w:rPr>
          <w:rFonts w:ascii="Calibri" w:hAnsi="Calibri" w:cs="Calibri"/>
          <w:b/>
          <w:bCs/>
        </w:rPr>
        <w:t>Nat Savage</w:t>
      </w:r>
      <w:r w:rsidRPr="007A37E1">
        <w:rPr>
          <w:rFonts w:ascii="Calibri" w:hAnsi="Calibri" w:cs="Calibri"/>
        </w:rPr>
        <w:t xml:space="preserve">, </w:t>
      </w:r>
      <w:r w:rsidRPr="007A37E1">
        <w:rPr>
          <w:rFonts w:ascii="Calibri" w:hAnsi="Calibri" w:cs="Calibri"/>
          <w:b/>
          <w:bCs/>
        </w:rPr>
        <w:t>Barandilla de Bronce en la categoría</w:t>
      </w:r>
      <w:r w:rsidR="00063FC7">
        <w:rPr>
          <w:rFonts w:ascii="Calibri" w:hAnsi="Calibri" w:cs="Calibri"/>
          <w:b/>
          <w:bCs/>
        </w:rPr>
        <w:t xml:space="preserve"> </w:t>
      </w:r>
      <w:r w:rsidRPr="007A37E1">
        <w:rPr>
          <w:rFonts w:ascii="Calibri" w:hAnsi="Calibri" w:cs="Calibri"/>
          <w:b/>
          <w:bCs/>
        </w:rPr>
        <w:t>Documentales</w:t>
      </w:r>
      <w:r w:rsidR="00063FC7">
        <w:rPr>
          <w:rFonts w:ascii="Calibri" w:hAnsi="Calibri" w:cs="Calibri"/>
          <w:b/>
          <w:bCs/>
        </w:rPr>
        <w:t xml:space="preserve">, </w:t>
      </w:r>
      <w:r w:rsidRPr="007A37E1">
        <w:rPr>
          <w:rFonts w:ascii="Calibri" w:hAnsi="Calibri" w:cs="Calibri"/>
        </w:rPr>
        <w:t>rodada en Cantabria,</w:t>
      </w:r>
      <w:r w:rsidR="00063FC7">
        <w:rPr>
          <w:rFonts w:ascii="Calibri" w:hAnsi="Calibri" w:cs="Calibri"/>
        </w:rPr>
        <w:t xml:space="preserve"> </w:t>
      </w:r>
      <w:r w:rsidRPr="007A37E1">
        <w:rPr>
          <w:rFonts w:ascii="Calibri" w:hAnsi="Calibri" w:cs="Calibri"/>
        </w:rPr>
        <w:t>nos recuerda que también aquí, entre acantilados y arenas intermareales, la naturaleza guarda un tesoro de vida y belleza que merece ser contado y cuidado.</w:t>
      </w:r>
    </w:p>
    <w:p w14:paraId="13CAF1BE" w14:textId="7F991E82" w:rsidR="00733458" w:rsidRDefault="00D24DFF" w:rsidP="005E5125">
      <w:pPr>
        <w:jc w:val="both"/>
        <w:rPr>
          <w:rFonts w:ascii="Calibri" w:hAnsi="Calibri" w:cs="Calibri"/>
        </w:rPr>
      </w:pPr>
      <w:r w:rsidRPr="007A37E1">
        <w:rPr>
          <w:rFonts w:ascii="Calibri" w:hAnsi="Calibri" w:cs="Calibri"/>
        </w:rPr>
        <w:t xml:space="preserve">La </w:t>
      </w:r>
      <w:r w:rsidRPr="007A37E1">
        <w:rPr>
          <w:rFonts w:ascii="Calibri" w:hAnsi="Calibri" w:cs="Calibri"/>
          <w:b/>
          <w:bCs/>
        </w:rPr>
        <w:t>Sesión Bronce</w:t>
      </w:r>
      <w:r w:rsidRPr="007A37E1">
        <w:rPr>
          <w:rFonts w:ascii="Calibri" w:hAnsi="Calibri" w:cs="Calibri"/>
        </w:rPr>
        <w:t xml:space="preserve"> del CIMASUB 2025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0628B3C5" w:rsidR="005E5125" w:rsidRPr="005E5125" w:rsidRDefault="003D7C5E" w:rsidP="005E5125">
      <w:pPr>
        <w:jc w:val="both"/>
        <w:rPr>
          <w:rFonts w:ascii="Calibri" w:hAnsi="Calibri" w:cs="Calibri"/>
        </w:rPr>
      </w:pPr>
      <w:r>
        <w:rPr>
          <w:rFonts w:ascii="Calibri" w:hAnsi="Calibri" w:cs="Calibri"/>
        </w:rPr>
        <w:br/>
      </w: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3FC3E200"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2025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 xml:space="preserve">Esta sesión reúne obras que conmueven, que cuestionan y que inspiran, revelando cómo el cine submarino puede ser al mismo tiempo arte, testimonio y acto de resistencia. Cada </w:t>
      </w:r>
      <w:proofErr w:type="gramStart"/>
      <w:r w:rsidRPr="00AD0EC0">
        <w:rPr>
          <w:rFonts w:ascii="Calibri" w:hAnsi="Calibri" w:cs="Calibri"/>
        </w:rPr>
        <w:t>film</w:t>
      </w:r>
      <w:proofErr w:type="gramEnd"/>
      <w:r w:rsidRPr="00AD0EC0">
        <w:rPr>
          <w:rFonts w:ascii="Calibri" w:hAnsi="Calibri" w:cs="Calibri"/>
        </w:rPr>
        <w:t xml:space="preserve"> es una ventana a un océano distinto, pero también a la conciencia colectiva que late en quienes lo habitan y lo protegen.</w:t>
      </w:r>
    </w:p>
    <w:p w14:paraId="6FE23702" w14:textId="77777777" w:rsidR="005E5125" w:rsidRPr="00AD0EC0" w:rsidRDefault="005E5125" w:rsidP="005E5125">
      <w:pPr>
        <w:jc w:val="both"/>
        <w:rPr>
          <w:rFonts w:ascii="Calibri" w:hAnsi="Calibri" w:cs="Calibri"/>
        </w:rPr>
      </w:pPr>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p w14:paraId="546548C1" w14:textId="0A89A67E" w:rsidR="005E5125" w:rsidRPr="00AD0EC0" w:rsidRDefault="005E5125" w:rsidP="005E5125">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sidR="00063FC7">
        <w:rPr>
          <w:rFonts w:ascii="Calibri" w:hAnsi="Calibri" w:cs="Calibri"/>
        </w:rPr>
        <w:t xml:space="preserve">, </w:t>
      </w:r>
      <w:r w:rsidRPr="00AD0EC0">
        <w:rPr>
          <w:rFonts w:ascii="Calibri" w:hAnsi="Calibri" w:cs="Calibri"/>
        </w:rPr>
        <w:t>muchos de ellos juveniles</w:t>
      </w:r>
      <w:r w:rsidR="00063FC7">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4CA4E5DC" w14:textId="77777777" w:rsidR="005E5125" w:rsidRPr="00AD0EC0" w:rsidRDefault="005E5125" w:rsidP="005E5125">
      <w:pPr>
        <w:jc w:val="both"/>
        <w:rPr>
          <w:rFonts w:ascii="Calibri" w:hAnsi="Calibri" w:cs="Calibri"/>
        </w:rPr>
      </w:pPr>
      <w:r w:rsidRPr="00AD0EC0">
        <w:rPr>
          <w:rFonts w:ascii="Calibri" w:hAnsi="Calibri" w:cs="Calibri"/>
        </w:rPr>
        <w:lastRenderedPageBreak/>
        <w:t xml:space="preserve">El tono se torna poético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6D130947" w14:textId="560428C0" w:rsidR="005E5125" w:rsidRPr="00AD0EC0" w:rsidRDefault="005E5125" w:rsidP="005E5125">
      <w:pPr>
        <w:jc w:val="both"/>
        <w:rPr>
          <w:rFonts w:ascii="Calibri" w:hAnsi="Calibri" w:cs="Calibri"/>
        </w:rPr>
      </w:pPr>
      <w:r w:rsidRPr="00AD0EC0">
        <w:rPr>
          <w:rFonts w:ascii="Calibri" w:hAnsi="Calibri" w:cs="Calibri"/>
        </w:rPr>
        <w:t xml:space="preserve">La alemana </w:t>
      </w:r>
      <w:r w:rsidRPr="00AD0EC0">
        <w:rPr>
          <w:rFonts w:ascii="Calibri" w:hAnsi="Calibri" w:cs="Calibri"/>
          <w:b/>
          <w:bCs/>
        </w:rPr>
        <w:t>Sonja Bader</w:t>
      </w:r>
      <w:r w:rsidRPr="00AD0EC0">
        <w:rPr>
          <w:rFonts w:ascii="Calibri" w:hAnsi="Calibri" w:cs="Calibri"/>
        </w:rPr>
        <w:t xml:space="preserve">, ya reconocida por su talento visual, nos guía después en </w:t>
      </w:r>
      <w:r w:rsidRPr="00AD0EC0">
        <w:rPr>
          <w:rFonts w:ascii="Calibri" w:hAnsi="Calibri" w:cs="Calibri"/>
          <w:b/>
          <w:bCs/>
          <w:i/>
          <w:iCs/>
        </w:rPr>
        <w:t>Norway, Welcome to the Darkness</w:t>
      </w:r>
      <w:r w:rsidRPr="00AD0EC0">
        <w:rPr>
          <w:rFonts w:ascii="Calibri" w:hAnsi="Calibri" w:cs="Calibri"/>
        </w:rPr>
        <w:t xml:space="preserve">, pieza ganadora del </w:t>
      </w:r>
      <w:r w:rsidRPr="00AD0EC0">
        <w:rPr>
          <w:rFonts w:ascii="Calibri" w:hAnsi="Calibri" w:cs="Calibri"/>
          <w:b/>
          <w:bCs/>
        </w:rPr>
        <w:t>Premio Mujer Videógrafa</w:t>
      </w:r>
      <w:r w:rsidRPr="00AD0EC0">
        <w:rPr>
          <w:rFonts w:ascii="Calibri" w:hAnsi="Calibri" w:cs="Calibri"/>
        </w:rPr>
        <w:t xml:space="preserve">. A bordo del barco </w:t>
      </w:r>
      <w:bookmarkStart w:id="0" w:name="_Hlk211426199"/>
      <w:r w:rsidR="006D08EC" w:rsidRPr="006D08EC">
        <w:rPr>
          <w:rFonts w:ascii="Calibri" w:hAnsi="Calibri" w:cs="Calibri"/>
          <w:i/>
          <w:iCs/>
        </w:rPr>
        <w:t>Kinfish</w:t>
      </w:r>
      <w:bookmarkEnd w:id="0"/>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0E57D944" w14:textId="77777777" w:rsidR="005E5125" w:rsidRPr="00AD0EC0" w:rsidRDefault="005E5125" w:rsidP="005E5125">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B36AB8A" w14:textId="77777777" w:rsidR="005E5125" w:rsidRPr="00AD0EC0" w:rsidRDefault="005E5125" w:rsidP="005E5125">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5B5FC2EB" w14:textId="77777777" w:rsidR="005E5125" w:rsidRPr="00AD0EC0" w:rsidRDefault="005E5125" w:rsidP="005E5125">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03C59FE5" w14:textId="77777777" w:rsidR="005E5125" w:rsidRPr="00AD0EC0" w:rsidRDefault="005E5125" w:rsidP="005E5125">
      <w:pPr>
        <w:jc w:val="both"/>
        <w:rPr>
          <w:rFonts w:ascii="Calibri" w:hAnsi="Calibri" w:cs="Calibri"/>
        </w:rPr>
      </w:pPr>
      <w:r w:rsidRPr="00AD0EC0">
        <w:rPr>
          <w:rFonts w:ascii="Calibri" w:hAnsi="Calibri" w:cs="Calibri"/>
        </w:rPr>
        <w:t xml:space="preserve">La inmersión continúa con </w:t>
      </w:r>
      <w:r w:rsidRPr="00AD0EC0">
        <w:rPr>
          <w:rFonts w:ascii="Calibri" w:hAnsi="Calibri" w:cs="Calibri"/>
          <w:b/>
          <w:bCs/>
          <w:i/>
          <w:iCs/>
        </w:rPr>
        <w:t>Komodo</w:t>
      </w:r>
      <w:r w:rsidRPr="00AD0EC0">
        <w:rPr>
          <w:rFonts w:ascii="Calibri" w:hAnsi="Calibri" w:cs="Calibri"/>
        </w:rPr>
        <w:t xml:space="preserve">, de </w:t>
      </w:r>
      <w:r w:rsidRPr="00AD0EC0">
        <w:rPr>
          <w:rFonts w:ascii="Calibri" w:hAnsi="Calibri" w:cs="Calibri"/>
          <w:b/>
          <w:bCs/>
        </w:rPr>
        <w:t>David Galvañ Fernández</w:t>
      </w:r>
      <w:r w:rsidRPr="00AD0EC0">
        <w:rPr>
          <w:rFonts w:ascii="Calibri" w:hAnsi="Calibri" w:cs="Calibri"/>
        </w:rPr>
        <w:t xml:space="preserve"> (Alicante), una ventana luminosa al corazón del </w:t>
      </w:r>
      <w:r w:rsidRPr="00A50A94">
        <w:rPr>
          <w:rFonts w:ascii="Calibri" w:hAnsi="Calibri" w:cs="Calibri"/>
        </w:rPr>
        <w:t>Parque Nacional de Komodo</w:t>
      </w:r>
      <w:r w:rsidRPr="00AD0EC0">
        <w:rPr>
          <w:rFonts w:ascii="Calibri" w:hAnsi="Calibri" w:cs="Calibri"/>
        </w:rPr>
        <w:t xml:space="preserve">, en Indonesia. El </w:t>
      </w:r>
      <w:proofErr w:type="gramStart"/>
      <w:r w:rsidRPr="00AD0EC0">
        <w:rPr>
          <w:rFonts w:ascii="Calibri" w:hAnsi="Calibri" w:cs="Calibri"/>
        </w:rPr>
        <w:t>film</w:t>
      </w:r>
      <w:proofErr w:type="gramEnd"/>
      <w:r w:rsidRPr="00AD0EC0">
        <w:rPr>
          <w:rFonts w:ascii="Calibri" w:hAnsi="Calibri" w:cs="Calibri"/>
        </w:rPr>
        <w:t xml:space="preserve"> es un homenaje a la abundancia y el equilibrio del arrecife, un recorrido que pasa del detalle microscópico del coral a la grandeza de los tiburones ballena. La cámara, en constante movimiento, nos invita a flotar entre colores imposibles y formas que parecen ajenas a este mundo.</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77777777" w:rsidR="005E5125" w:rsidRPr="00AD0EC0"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CIMASUB 2025</w:t>
      </w:r>
      <w:r w:rsidRPr="00AD0EC0">
        <w:rPr>
          <w:rFonts w:ascii="Calibri" w:hAnsi="Calibri" w:cs="Calibri"/>
        </w:rPr>
        <w:t xml:space="preserve"> será, sin duda, una velada de contrastes: de la belleza a la denuncia, de la emoción íntima al descubrimiento científico. Una oportunidad para contemplar el océano en todas sus </w:t>
      </w:r>
      <w:r w:rsidRPr="00AD0EC0">
        <w:rPr>
          <w:rFonts w:ascii="Calibri" w:hAnsi="Calibri" w:cs="Calibri"/>
        </w:rPr>
        <w:lastRenderedPageBreak/>
        <w:t>dimensiones —como refugio, como espejo y como advertencia— y para reafirmar el vínculo profundo que une al ser humano con el mar.</w:t>
      </w:r>
    </w:p>
    <w:p w14:paraId="68C3A0D5" w14:textId="62854908" w:rsidR="00F56B15" w:rsidRDefault="003D7C5E" w:rsidP="00F56B15">
      <w:pPr>
        <w:pStyle w:val="NormalWeb"/>
        <w:spacing w:after="120" w:afterAutospacing="0"/>
        <w:jc w:val="both"/>
        <w:rPr>
          <w:rFonts w:asciiTheme="minorHAnsi" w:hAnsiTheme="minorHAnsi" w:cstheme="minorHAnsi"/>
          <w:sz w:val="20"/>
          <w:szCs w:val="20"/>
        </w:rPr>
      </w:pPr>
      <w:r>
        <w:rPr>
          <w:rFonts w:asciiTheme="minorHAnsi" w:hAnsiTheme="minorHAnsi" w:cstheme="minorHAnsi"/>
          <w:sz w:val="20"/>
          <w:szCs w:val="20"/>
        </w:rPr>
        <w:br/>
      </w: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465F9EFE"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CIMASUB 2025</w:t>
      </w:r>
      <w:r>
        <w:rPr>
          <w:rFonts w:ascii="Calibri" w:hAnsi="Calibri" w:cs="Calibri"/>
          <w:b/>
          <w:bCs/>
        </w:rPr>
        <w:t xml:space="preserve">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0A9E121B" w14:textId="77777777" w:rsidR="005E5125" w:rsidRPr="00AD0EC0" w:rsidRDefault="005E5125" w:rsidP="003D7C5E">
      <w:pPr>
        <w:jc w:val="both"/>
        <w:rPr>
          <w:rFonts w:ascii="Calibri" w:hAnsi="Calibri" w:cs="Calibri"/>
        </w:rPr>
      </w:pPr>
      <w:r w:rsidRPr="00AD0EC0">
        <w:rPr>
          <w:rFonts w:ascii="Calibri" w:hAnsi="Calibri" w:cs="Calibri"/>
        </w:rPr>
        <w:t xml:space="preserve">La travesía comienza con </w:t>
      </w:r>
      <w:r w:rsidRPr="00AD0EC0">
        <w:rPr>
          <w:rFonts w:ascii="Calibri" w:hAnsi="Calibri" w:cs="Calibri"/>
          <w:b/>
          <w:bCs/>
          <w:i/>
          <w:iCs/>
        </w:rPr>
        <w:t>The First to Fall</w:t>
      </w:r>
      <w:r w:rsidRPr="00AD0EC0">
        <w:rPr>
          <w:rFonts w:ascii="Calibri" w:hAnsi="Calibri" w:cs="Calibri"/>
        </w:rPr>
        <w:t xml:space="preserve">, de </w:t>
      </w:r>
      <w:r w:rsidRPr="0059749A">
        <w:rPr>
          <w:rFonts w:ascii="Calibri" w:hAnsi="Calibri" w:cs="Calibri"/>
          <w:b/>
          <w:bCs/>
        </w:rPr>
        <w:t xml:space="preserve">Olivier Bourgeois </w:t>
      </w:r>
      <w:r w:rsidRPr="0059749A">
        <w:rPr>
          <w:rFonts w:ascii="Calibri" w:hAnsi="Calibri" w:cs="Calibri"/>
        </w:rPr>
        <w:t>y</w:t>
      </w:r>
      <w:r w:rsidRPr="0059749A">
        <w:rPr>
          <w:rFonts w:ascii="Calibri" w:hAnsi="Calibri" w:cs="Calibri"/>
          <w:b/>
          <w:bCs/>
        </w:rPr>
        <w:t xml:space="preserve"> Emma Pettersson</w:t>
      </w:r>
      <w:r w:rsidRPr="00AD0EC0">
        <w:rPr>
          <w:rFonts w:ascii="Calibri" w:hAnsi="Calibri" w:cs="Calibri"/>
        </w:rPr>
        <w:t xml:space="preserve">, una pieza seleccionada especialmente en colaboración con el </w:t>
      </w:r>
      <w:r w:rsidRPr="00AD0EC0">
        <w:rPr>
          <w:rFonts w:ascii="Calibri" w:hAnsi="Calibri" w:cs="Calibri"/>
          <w:b/>
          <w:bCs/>
        </w:rPr>
        <w:t>Grupo de Especialistas en Corales UICN SSC</w:t>
      </w:r>
      <w:r w:rsidRPr="00AD0EC0">
        <w:rPr>
          <w:rFonts w:ascii="Calibri" w:hAnsi="Calibri" w:cs="Calibri"/>
        </w:rPr>
        <w:t xml:space="preserve">. Desde </w:t>
      </w:r>
      <w:proofErr w:type="gramStart"/>
      <w:r w:rsidRPr="00AD0EC0">
        <w:rPr>
          <w:rFonts w:ascii="Calibri" w:hAnsi="Calibri" w:cs="Calibri"/>
        </w:rPr>
        <w:t>Andorra</w:t>
      </w:r>
      <w:proofErr w:type="gramEnd"/>
      <w:r w:rsidRPr="00AD0EC0">
        <w:rPr>
          <w:rFonts w:ascii="Calibri" w:hAnsi="Calibri" w:cs="Calibri"/>
        </w:rPr>
        <w:t xml:space="preserve"> pero filmada en Tailandia, este cortometraje de seis minutos expone un drama urgente: el 44% de los corales constructores de arrecifes del mundo están en riesgo elevado de extinción. La obra acompaña a más de treinta expertos reunidos en Bangkok, que trabajan contra el tiempo para crear la primera Lista Roja de ecosistemas de arrecifes coralinos del mundo. Un relato profundamente humano, científico y visualmente potente que convierte la alarma en acción.</w:t>
      </w:r>
    </w:p>
    <w:p w14:paraId="6D295353" w14:textId="77777777" w:rsidR="005E5125" w:rsidRPr="00AD0EC0" w:rsidRDefault="005E5125" w:rsidP="003D7C5E">
      <w:pPr>
        <w:jc w:val="both"/>
        <w:rPr>
          <w:rFonts w:ascii="Calibri" w:hAnsi="Calibri" w:cs="Calibri"/>
        </w:rPr>
      </w:pPr>
      <w:r w:rsidRPr="00AD0EC0">
        <w:rPr>
          <w:rFonts w:ascii="Calibri" w:hAnsi="Calibri" w:cs="Calibri"/>
        </w:rPr>
        <w:t xml:space="preserve">Desde la denuncia coralina pasamos a la delicadeza y la maravilla microscópica con </w:t>
      </w:r>
      <w:r w:rsidRPr="00AD0EC0">
        <w:rPr>
          <w:rFonts w:ascii="Calibri" w:hAnsi="Calibri" w:cs="Calibri"/>
          <w:b/>
          <w:bCs/>
          <w:i/>
          <w:iCs/>
        </w:rPr>
        <w:t>The Tiny Wonders of Anilao. Philippines 2025</w:t>
      </w:r>
      <w:r w:rsidRPr="00AD0EC0">
        <w:rPr>
          <w:rFonts w:ascii="Calibri" w:hAnsi="Calibri" w:cs="Calibri"/>
        </w:rPr>
        <w:t xml:space="preserve">, de </w:t>
      </w:r>
      <w:r w:rsidRPr="00D63D8A">
        <w:rPr>
          <w:rFonts w:ascii="Calibri" w:hAnsi="Calibri" w:cs="Calibri"/>
          <w:b/>
          <w:bCs/>
        </w:rPr>
        <w:t>Valera Sakhnenko</w:t>
      </w:r>
      <w:r w:rsidRPr="00AD0EC0">
        <w:rPr>
          <w:rFonts w:ascii="Calibri" w:hAnsi="Calibri" w:cs="Calibri"/>
        </w:rPr>
        <w:t xml:space="preserve"> (Canadá). Este </w:t>
      </w:r>
      <w:r w:rsidRPr="00D63D8A">
        <w:rPr>
          <w:rFonts w:ascii="Calibri" w:hAnsi="Calibri" w:cs="Calibri"/>
          <w:b/>
          <w:bCs/>
        </w:rPr>
        <w:t xml:space="preserve">cortometraje musical ganador de la Barandilla de Oro </w:t>
      </w:r>
      <w:r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656E75DC" w14:textId="77777777"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AD0EC0">
        <w:rPr>
          <w:rFonts w:ascii="Calibri" w:hAnsi="Calibri" w:cs="Calibri"/>
          <w:i/>
          <w:iCs/>
        </w:rPr>
        <w:t xml:space="preserve">DIAPORAMA – </w:t>
      </w:r>
      <w:r w:rsidRPr="00AD0EC0">
        <w:rPr>
          <w:rFonts w:ascii="Calibri" w:hAnsi="Calibri" w:cs="Calibri"/>
          <w:b/>
          <w:bCs/>
          <w:i/>
          <w:iCs/>
        </w:rPr>
        <w:t>Las mejores fotografías del CIMASUB 2025</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xml:space="preserve">, su </w:t>
      </w:r>
      <w:proofErr w:type="gramStart"/>
      <w:r w:rsidRPr="00AD0EC0">
        <w:rPr>
          <w:rFonts w:ascii="Calibri" w:hAnsi="Calibri" w:cs="Calibri"/>
        </w:rPr>
        <w:t>film</w:t>
      </w:r>
      <w:proofErr w:type="gramEnd"/>
      <w:r w:rsidRPr="00AD0EC0">
        <w:rPr>
          <w:rFonts w:ascii="Calibri" w:hAnsi="Calibri" w:cs="Calibri"/>
        </w:rPr>
        <w:t xml:space="preserve">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xml:space="preserve">. Durante 45 minutos, el espectador viaja por España, Italia, Senegal, Maldivas, Filipinas, Panamá y Marruecos. Los autores desgranan el lado oculto del comercio de carne de tiburón, mostrando </w:t>
      </w:r>
      <w:proofErr w:type="gramStart"/>
      <w:r w:rsidRPr="00AD0EC0">
        <w:rPr>
          <w:rFonts w:ascii="Calibri" w:hAnsi="Calibri" w:cs="Calibri"/>
        </w:rPr>
        <w:t>redes fantasma</w:t>
      </w:r>
      <w:proofErr w:type="gramEnd"/>
      <w:r w:rsidRPr="00AD0EC0">
        <w:rPr>
          <w:rFonts w:ascii="Calibri" w:hAnsi="Calibri" w:cs="Calibri"/>
        </w:rPr>
        <w:t xml:space="preserve">, capturas accidentales y la venta bajo nombres engañosos. Más allá de la denuncia, el </w:t>
      </w:r>
      <w:proofErr w:type="gramStart"/>
      <w:r w:rsidRPr="00AD0EC0">
        <w:rPr>
          <w:rFonts w:ascii="Calibri" w:hAnsi="Calibri" w:cs="Calibri"/>
        </w:rPr>
        <w:t>film</w:t>
      </w:r>
      <w:proofErr w:type="gramEnd"/>
      <w:r w:rsidRPr="00AD0EC0">
        <w:rPr>
          <w:rFonts w:ascii="Calibri" w:hAnsi="Calibri" w:cs="Calibri"/>
        </w:rPr>
        <w:t xml:space="preserve">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77777777" w:rsidR="005E5125" w:rsidRDefault="005E5125" w:rsidP="003D7C5E">
      <w:pPr>
        <w:jc w:val="both"/>
        <w:rPr>
          <w:rFonts w:ascii="Calibri" w:hAnsi="Calibri" w:cs="Calibri"/>
        </w:rPr>
      </w:pPr>
      <w:r w:rsidRPr="00AD0EC0">
        <w:rPr>
          <w:rFonts w:ascii="Calibri" w:hAnsi="Calibri" w:cs="Calibri"/>
        </w:rPr>
        <w:lastRenderedPageBreak/>
        <w:t xml:space="preserve">La Sesión Oro del </w:t>
      </w:r>
      <w:r w:rsidRPr="005E5125">
        <w:rPr>
          <w:rFonts w:ascii="Calibri" w:hAnsi="Calibri" w:cs="Calibri"/>
          <w:b/>
          <w:bCs/>
        </w:rPr>
        <w:t>CIMASUB 2025</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8A0958" w14:textId="478B88F4" w:rsidR="00682C97" w:rsidRPr="007464D6" w:rsidRDefault="003D7C5E" w:rsidP="00F56B15">
      <w:pPr>
        <w:pStyle w:val="NormalWeb"/>
        <w:spacing w:after="120" w:afterAutospacing="0"/>
        <w:jc w:val="both"/>
        <w:rPr>
          <w:rFonts w:asciiTheme="minorHAnsi" w:hAnsiTheme="minorHAnsi" w:cstheme="minorHAnsi"/>
          <w:sz w:val="20"/>
          <w:szCs w:val="20"/>
        </w:rPr>
      </w:pPr>
      <w:r>
        <w:rPr>
          <w:rFonts w:asciiTheme="minorHAnsi" w:hAnsiTheme="minorHAnsi" w:cstheme="minorHAnsi"/>
          <w:sz w:val="20"/>
          <w:szCs w:val="20"/>
        </w:rPr>
        <w:br/>
      </w:r>
    </w:p>
    <w:p w14:paraId="3C2AE69A" w14:textId="619AAE97"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7C2BC8F"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 2025</w:t>
      </w:r>
      <w:r w:rsidR="00C673F6" w:rsidRPr="00C673F6">
        <w:rPr>
          <w:rFonts w:ascii="Calibri" w:hAnsi="Calibri" w:cs="Calibri"/>
        </w:rPr>
        <w:t xml:space="preserve">: el </w:t>
      </w:r>
      <w:r w:rsidR="00C673F6" w:rsidRPr="00C673F6">
        <w:rPr>
          <w:rFonts w:ascii="Calibri" w:hAnsi="Calibri" w:cs="Calibri"/>
          <w:b/>
          <w:bCs/>
        </w:rPr>
        <w:t>Txikiziklo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7E77A2E8" w14:textId="0129A4AB" w:rsidR="005E5125" w:rsidRPr="005E5125" w:rsidRDefault="003D7C5E" w:rsidP="005E5125">
      <w:pPr>
        <w:spacing w:line="240" w:lineRule="auto"/>
        <w:rPr>
          <w:rFonts w:ascii="Calibri" w:hAnsi="Calibri" w:cs="Calibri"/>
        </w:rPr>
      </w:pPr>
      <w:r>
        <w:rPr>
          <w:rFonts w:ascii="Calibri" w:hAnsi="Calibri" w:cs="Calibri"/>
        </w:rPr>
        <w:br/>
      </w:r>
    </w:p>
    <w:p w14:paraId="76385884" w14:textId="4EC999AE"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 exposici</w:t>
      </w:r>
      <w:r w:rsidR="008400D2">
        <w:rPr>
          <w:rFonts w:ascii="Calibri" w:hAnsi="Calibri" w:cs="Calibri"/>
          <w:b/>
          <w:bCs/>
          <w:color w:val="0070C0"/>
          <w:sz w:val="28"/>
          <w:szCs w:val="28"/>
        </w:rPr>
        <w:t>ón</w:t>
      </w:r>
      <w:r w:rsidRPr="003D7C5E">
        <w:rPr>
          <w:rFonts w:ascii="Calibri" w:hAnsi="Calibri" w:cs="Calibri"/>
          <w:b/>
          <w:bCs/>
          <w:color w:val="0070C0"/>
          <w:sz w:val="28"/>
          <w:szCs w:val="28"/>
        </w:rPr>
        <w:t xml:space="preserve"> fotográfica del CIMASUB</w:t>
      </w:r>
    </w:p>
    <w:p w14:paraId="0B2E2C3C" w14:textId="3DD5A1DD" w:rsidR="00C673F6" w:rsidRPr="00C673F6" w:rsidRDefault="00A534BB" w:rsidP="00C673F6">
      <w:pPr>
        <w:spacing w:line="240" w:lineRule="auto"/>
        <w:jc w:val="both"/>
        <w:rPr>
          <w:rFonts w:ascii="Calibri" w:hAnsi="Calibri" w:cs="Calibri"/>
        </w:rPr>
      </w:pPr>
      <w:r>
        <w:rPr>
          <w:rFonts w:ascii="Calibri" w:hAnsi="Calibri" w:cs="Calibri"/>
        </w:rPr>
        <w:t>El</w:t>
      </w:r>
      <w:r w:rsidR="00C673F6" w:rsidRPr="00C673F6">
        <w:rPr>
          <w:rFonts w:ascii="Calibri" w:hAnsi="Calibri" w:cs="Calibri"/>
        </w:rPr>
        <w:t xml:space="preserve"> </w:t>
      </w:r>
      <w:r w:rsidR="00C673F6" w:rsidRPr="00C673F6">
        <w:rPr>
          <w:rFonts w:ascii="Calibri" w:hAnsi="Calibri" w:cs="Calibri"/>
          <w:b/>
          <w:bCs/>
        </w:rPr>
        <w:t>CIMASUB 2025</w:t>
      </w:r>
      <w:r w:rsidR="00C673F6" w:rsidRPr="00C673F6">
        <w:rPr>
          <w:rFonts w:ascii="Calibri" w:hAnsi="Calibri" w:cs="Calibri"/>
        </w:rPr>
        <w:t>, invita al público a descubrir la riqueza y la diversidad de los océanos a través del objetivo de los mejores fotógrafos del mundo.</w:t>
      </w:r>
    </w:p>
    <w:p w14:paraId="5CF53CD9" w14:textId="6BB9C3A1"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capa</w:t>
      </w:r>
      <w:r w:rsidR="008400D2">
        <w:rPr>
          <w:rFonts w:ascii="Calibri" w:hAnsi="Calibri" w:cs="Calibri"/>
        </w:rPr>
        <w:t xml:space="preserve">ces </w:t>
      </w:r>
      <w:r w:rsidRPr="00C673F6">
        <w:rPr>
          <w:rFonts w:ascii="Calibri" w:hAnsi="Calibri" w:cs="Calibri"/>
        </w:rPr>
        <w:t>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Ubeda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Sly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w:t>
      </w:r>
      <w:r w:rsidRPr="00C673F6">
        <w:rPr>
          <w:rFonts w:ascii="Calibri" w:hAnsi="Calibri" w:cs="Calibri"/>
        </w:rPr>
        <w:lastRenderedPageBreak/>
        <w:t xml:space="preserve">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r w:rsidRPr="00C673F6">
        <w:rPr>
          <w:rFonts w:ascii="Calibri" w:hAnsi="Calibri" w:cs="Calibri"/>
          <w:b/>
          <w:bCs/>
        </w:rPr>
        <w:t xml:space="preserve">Bingqian Gao </w:t>
      </w:r>
      <w:r w:rsidRPr="00BD4632">
        <w:rPr>
          <w:rFonts w:ascii="Calibri" w:hAnsi="Calibri" w:cs="Calibri"/>
        </w:rPr>
        <w:t>(China)</w:t>
      </w:r>
      <w:r w:rsidRPr="00C673F6">
        <w:rPr>
          <w:rFonts w:ascii="Calibri" w:hAnsi="Calibri" w:cs="Calibri"/>
        </w:rPr>
        <w:t xml:space="preserve"> o </w:t>
      </w:r>
      <w:r w:rsidRPr="00C673F6">
        <w:rPr>
          <w:rFonts w:ascii="Calibri" w:hAnsi="Calibri" w:cs="Calibri"/>
          <w:b/>
          <w:bCs/>
        </w:rPr>
        <w:t xml:space="preserve">Michal Štros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50C32185" w14:textId="54A8B476" w:rsidR="00C673F6" w:rsidRDefault="00C673F6" w:rsidP="00C673F6">
      <w:pPr>
        <w:spacing w:line="240" w:lineRule="auto"/>
        <w:jc w:val="both"/>
        <w:rPr>
          <w:rFonts w:ascii="Calibri" w:hAnsi="Calibri" w:cs="Calibri"/>
        </w:rPr>
      </w:pPr>
      <w:r w:rsidRPr="00C673F6">
        <w:rPr>
          <w:rFonts w:ascii="Calibri" w:hAnsi="Calibri" w:cs="Calibri"/>
        </w:rPr>
        <w:t>En definitiva, la exposici</w:t>
      </w:r>
      <w:r w:rsidR="00A534BB">
        <w:rPr>
          <w:rFonts w:ascii="Calibri" w:hAnsi="Calibri" w:cs="Calibri"/>
        </w:rPr>
        <w:t>ón</w:t>
      </w:r>
      <w:r w:rsidRPr="00C673F6">
        <w:rPr>
          <w:rFonts w:ascii="Calibri" w:hAnsi="Calibri" w:cs="Calibri"/>
        </w:rPr>
        <w:t xml:space="preserve"> fotográfica del </w:t>
      </w:r>
      <w:r w:rsidRPr="00C673F6">
        <w:rPr>
          <w:rFonts w:ascii="Calibri" w:hAnsi="Calibri" w:cs="Calibri"/>
          <w:b/>
          <w:bCs/>
        </w:rPr>
        <w:t>CIMASUB</w:t>
      </w:r>
      <w:r w:rsidR="00A534BB">
        <w:rPr>
          <w:rFonts w:ascii="Calibri" w:hAnsi="Calibri" w:cs="Calibri"/>
          <w:b/>
          <w:bCs/>
        </w:rPr>
        <w:t>,</w:t>
      </w:r>
      <w:r w:rsidR="00A534BB">
        <w:rPr>
          <w:rFonts w:ascii="Calibri" w:hAnsi="Calibri" w:cs="Calibri"/>
        </w:rPr>
        <w:t xml:space="preserve"> que cuenta con el apoyo del </w:t>
      </w:r>
      <w:r w:rsidR="00A534BB" w:rsidRPr="00A534BB">
        <w:rPr>
          <w:rFonts w:ascii="Calibri" w:hAnsi="Calibri" w:cs="Calibri"/>
          <w:b/>
          <w:bCs/>
        </w:rPr>
        <w:t>Aquarium</w:t>
      </w:r>
      <w:r w:rsidR="00A534BB">
        <w:rPr>
          <w:rFonts w:ascii="Calibri" w:hAnsi="Calibri" w:cs="Calibri"/>
        </w:rPr>
        <w:t>,</w:t>
      </w:r>
      <w:r w:rsidRPr="00C673F6">
        <w:rPr>
          <w:rFonts w:ascii="Calibri" w:hAnsi="Calibri" w:cs="Calibri"/>
          <w:b/>
          <w:bCs/>
        </w:rPr>
        <w:t xml:space="preserve"> </w:t>
      </w:r>
      <w:r w:rsidRPr="00C673F6">
        <w:rPr>
          <w:rFonts w:ascii="Calibri" w:hAnsi="Calibri" w:cs="Calibri"/>
        </w:rPr>
        <w:t>ofrece una experiencia inmersiva que une arte, ciencia y compromiso ambiental. Una cita imprescindible para quienes deseen contemplar la belleza del mar a través del talento de los mejores fotógrafos submarinos del planeta.</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1" w:name="_Hlk188956995"/>
      <w:r w:rsidRPr="00C62E62">
        <w:rPr>
          <w:rFonts w:ascii="Calibri" w:hAnsi="Calibri" w:cs="Calibri"/>
          <w:b/>
          <w:bCs/>
          <w:color w:val="4472C4" w:themeColor="accent1"/>
          <w:sz w:val="28"/>
          <w:szCs w:val="28"/>
        </w:rPr>
        <w:t>Adinziklo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Real Sociedad Fundazioa</w:t>
      </w:r>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653A7C0B" w14:textId="77777777" w:rsidR="006B4745" w:rsidRPr="00C62E62" w:rsidRDefault="006B4745" w:rsidP="006B4745">
      <w:pPr>
        <w:spacing w:line="240" w:lineRule="auto"/>
        <w:jc w:val="both"/>
        <w:rPr>
          <w:rFonts w:ascii="Calibri" w:hAnsi="Calibri" w:cs="Calibri"/>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p>
    <w:bookmarkEnd w:id="1"/>
    <w:p w14:paraId="7D7C8F46" w14:textId="77777777" w:rsidR="006B4745" w:rsidRPr="00C673F6" w:rsidRDefault="006B4745" w:rsidP="00C673F6">
      <w:pPr>
        <w:spacing w:line="240" w:lineRule="auto"/>
        <w:jc w:val="both"/>
        <w:rPr>
          <w:rFonts w:ascii="Calibri" w:hAnsi="Calibri" w:cs="Calibri"/>
        </w:rPr>
      </w:pPr>
    </w:p>
    <w:p w14:paraId="7482845A" w14:textId="5604A4AC" w:rsidR="009A1CBF" w:rsidRPr="00C673F6" w:rsidRDefault="009A1CBF" w:rsidP="00C673F6">
      <w:pPr>
        <w:spacing w:line="240" w:lineRule="auto"/>
        <w:jc w:val="both"/>
        <w:rPr>
          <w:rFonts w:eastAsia="Times New Roman" w:cstheme="minorHAnsi"/>
          <w:b/>
          <w:bCs/>
          <w:kern w:val="0"/>
          <w:lang w:eastAsia="es-ES"/>
          <w14:ligatures w14:val="none"/>
        </w:rPr>
      </w:pPr>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E8ED0E" w14:textId="77777777" w:rsidR="00B77D2A" w:rsidRDefault="00B77D2A" w:rsidP="00122592">
      <w:pPr>
        <w:spacing w:after="0" w:line="240" w:lineRule="auto"/>
      </w:pPr>
      <w:r>
        <w:separator/>
      </w:r>
    </w:p>
  </w:endnote>
  <w:endnote w:type="continuationSeparator" w:id="0">
    <w:p w14:paraId="2008AADF" w14:textId="77777777" w:rsidR="00B77D2A" w:rsidRDefault="00B77D2A"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873CD6" w14:textId="77777777" w:rsidR="00B77D2A" w:rsidRDefault="00B77D2A" w:rsidP="00122592">
      <w:pPr>
        <w:spacing w:after="0" w:line="240" w:lineRule="auto"/>
      </w:pPr>
      <w:r>
        <w:separator/>
      </w:r>
    </w:p>
  </w:footnote>
  <w:footnote w:type="continuationSeparator" w:id="0">
    <w:p w14:paraId="22C8DABE" w14:textId="77777777" w:rsidR="00B77D2A" w:rsidRDefault="00B77D2A"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7D4D"/>
    <w:rsid w:val="00040A7E"/>
    <w:rsid w:val="000535A7"/>
    <w:rsid w:val="00053774"/>
    <w:rsid w:val="00057E6B"/>
    <w:rsid w:val="00063FC7"/>
    <w:rsid w:val="00071428"/>
    <w:rsid w:val="00071AD1"/>
    <w:rsid w:val="00080669"/>
    <w:rsid w:val="00082E29"/>
    <w:rsid w:val="00083897"/>
    <w:rsid w:val="00086E4F"/>
    <w:rsid w:val="00087431"/>
    <w:rsid w:val="00087530"/>
    <w:rsid w:val="00090CFC"/>
    <w:rsid w:val="000970B5"/>
    <w:rsid w:val="000A23F4"/>
    <w:rsid w:val="000A4A8C"/>
    <w:rsid w:val="000A715C"/>
    <w:rsid w:val="000C6299"/>
    <w:rsid w:val="000D2B09"/>
    <w:rsid w:val="000D7E76"/>
    <w:rsid w:val="000E173C"/>
    <w:rsid w:val="000F11CA"/>
    <w:rsid w:val="000F1D9F"/>
    <w:rsid w:val="000F3321"/>
    <w:rsid w:val="00112732"/>
    <w:rsid w:val="00122592"/>
    <w:rsid w:val="001334F7"/>
    <w:rsid w:val="001754A9"/>
    <w:rsid w:val="00177E94"/>
    <w:rsid w:val="00183D66"/>
    <w:rsid w:val="00192B54"/>
    <w:rsid w:val="00195B09"/>
    <w:rsid w:val="001B0EFB"/>
    <w:rsid w:val="001D359E"/>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6EDC"/>
    <w:rsid w:val="004C3D32"/>
    <w:rsid w:val="004D12CA"/>
    <w:rsid w:val="004D7F46"/>
    <w:rsid w:val="004F1644"/>
    <w:rsid w:val="004F73BA"/>
    <w:rsid w:val="00503200"/>
    <w:rsid w:val="00511BC0"/>
    <w:rsid w:val="00525606"/>
    <w:rsid w:val="00537D4C"/>
    <w:rsid w:val="00546C42"/>
    <w:rsid w:val="0054724F"/>
    <w:rsid w:val="0056351A"/>
    <w:rsid w:val="00574AEA"/>
    <w:rsid w:val="005760A4"/>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B221F"/>
    <w:rsid w:val="007C5B87"/>
    <w:rsid w:val="007C6A6F"/>
    <w:rsid w:val="007C74D2"/>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C1CAA"/>
    <w:rsid w:val="008C2F4F"/>
    <w:rsid w:val="008D2798"/>
    <w:rsid w:val="008D3677"/>
    <w:rsid w:val="008D7ECB"/>
    <w:rsid w:val="008E3C98"/>
    <w:rsid w:val="008F2239"/>
    <w:rsid w:val="008F3E1F"/>
    <w:rsid w:val="00902A03"/>
    <w:rsid w:val="009135DD"/>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C0B1F"/>
    <w:rsid w:val="00CD32CF"/>
    <w:rsid w:val="00CD6C84"/>
    <w:rsid w:val="00CD7788"/>
    <w:rsid w:val="00CE272B"/>
    <w:rsid w:val="00CE4BDC"/>
    <w:rsid w:val="00D02722"/>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421C1"/>
    <w:rsid w:val="00F468A3"/>
    <w:rsid w:val="00F56B15"/>
    <w:rsid w:val="00F67522"/>
    <w:rsid w:val="00F70E57"/>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1</Pages>
  <Words>4011</Words>
  <Characters>22061</Characters>
  <Application>Microsoft Office Word</Application>
  <DocSecurity>0</DocSecurity>
  <Lines>183</Lines>
  <Paragraphs>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10</cp:revision>
  <cp:lastPrinted>2025-10-24T07:47:00Z</cp:lastPrinted>
  <dcterms:created xsi:type="dcterms:W3CDTF">2025-10-24T09:41:00Z</dcterms:created>
  <dcterms:modified xsi:type="dcterms:W3CDTF">2025-10-30T10:56:00Z</dcterms:modified>
</cp:coreProperties>
</file>